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BDC68" w14:textId="1C92EACC" w:rsidR="00611133" w:rsidRDefault="00BA6FA3">
      <w:r>
        <w:rPr>
          <w:noProof/>
        </w:rPr>
        <w:drawing>
          <wp:inline distT="0" distB="0" distL="0" distR="0" wp14:anchorId="4B95D09E" wp14:editId="6881CCC1">
            <wp:extent cx="9582150" cy="6778370"/>
            <wp:effectExtent l="0" t="0" r="0" b="3810"/>
            <wp:docPr id="14880667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2030" cy="6785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1133" w:rsidSect="00BA6FA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4B5"/>
    <w:rsid w:val="00054AC7"/>
    <w:rsid w:val="00611133"/>
    <w:rsid w:val="00BA6FA3"/>
    <w:rsid w:val="00F2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C75C0-DBC6-4DFB-9F8D-55F7BF4F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Юнусова Маргарита Геннадьевна</dc:creator>
  <cp:keywords/>
  <dc:description/>
  <cp:lastModifiedBy>Юнусова Маргарита Геннадьевна</cp:lastModifiedBy>
  <cp:revision>2</cp:revision>
  <dcterms:created xsi:type="dcterms:W3CDTF">2023-09-06T08:26:00Z</dcterms:created>
  <dcterms:modified xsi:type="dcterms:W3CDTF">2023-09-06T08:27:00Z</dcterms:modified>
</cp:coreProperties>
</file>